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A" w:rsidRDefault="0061309A" w:rsidP="0061309A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F517C2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291D13"/>
          <w:sz w:val="20"/>
        </w:rPr>
      </w:pPr>
      <w:r w:rsidRPr="00F517C2">
        <w:rPr>
          <w:rFonts w:ascii="Verdana" w:eastAsia="Times New Roman" w:hAnsi="Verdana" w:cs="Times New Roman"/>
          <w:b/>
          <w:bCs/>
          <w:color w:val="291D13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120pt" fillcolor="#06c" strokecolor="#9cf" strokeweight="1.5pt">
            <v:shadow on="t" color="#900"/>
            <v:textpath style="font-family:&quot;Impact&quot;;v-text-kern:t" trim="t" fitpath="t" string="«Солдатушки - ребятушки»"/>
          </v:shape>
        </w:pict>
      </w: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>Сценарий литературного конкурса чтецов</w:t>
      </w:r>
    </w:p>
    <w:p w:rsidR="0061309A" w:rsidRDefault="0061309A" w:rsidP="0061309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>детей старшего дошкольного возраста</w:t>
      </w:r>
    </w:p>
    <w:p w:rsidR="0061309A" w:rsidRDefault="0061309A" w:rsidP="0061309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>МБДОУ МО 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>раснодар</w:t>
      </w:r>
    </w:p>
    <w:p w:rsidR="0061309A" w:rsidRDefault="0061309A" w:rsidP="0061309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 xml:space="preserve"> «Центр – детский сад № 121»</w:t>
      </w: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i/>
          <w:color w:val="291D13"/>
          <w:sz w:val="36"/>
          <w:szCs w:val="36"/>
        </w:rPr>
      </w:pP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i/>
          <w:color w:val="291D13"/>
          <w:sz w:val="36"/>
          <w:szCs w:val="36"/>
        </w:rPr>
      </w:pP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i/>
          <w:color w:val="291D1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291D13"/>
          <w:sz w:val="36"/>
          <w:szCs w:val="36"/>
        </w:rPr>
        <w:t xml:space="preserve"> воспитатель Ежова О.А.</w:t>
      </w: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i/>
          <w:color w:val="291D13"/>
          <w:sz w:val="36"/>
          <w:szCs w:val="36"/>
        </w:rPr>
      </w:pP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i/>
          <w:color w:val="291D13"/>
          <w:sz w:val="36"/>
          <w:szCs w:val="36"/>
        </w:rPr>
      </w:pP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i/>
          <w:color w:val="291D13"/>
          <w:sz w:val="36"/>
          <w:szCs w:val="36"/>
        </w:rPr>
      </w:pPr>
    </w:p>
    <w:p w:rsidR="0061309A" w:rsidRDefault="0079058E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i/>
          <w:color w:val="291D13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714875" cy="3829050"/>
            <wp:effectExtent l="19050" t="0" r="9525" b="0"/>
            <wp:docPr id="1" name="Рисунок 2" descr="http://mylyrics.ucoz.ru/_nw/73/0917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lyrics.ucoz.ru/_nw/73/09177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9A" w:rsidRDefault="0061309A" w:rsidP="0061309A">
      <w:pPr>
        <w:spacing w:after="0" w:line="225" w:lineRule="atLeast"/>
        <w:jc w:val="center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both"/>
        <w:rPr>
          <w:rFonts w:ascii="Verdana" w:eastAsia="Times New Roman" w:hAnsi="Verdana" w:cs="Times New Roman"/>
          <w:b/>
          <w:bCs/>
          <w:color w:val="291D13"/>
          <w:sz w:val="20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Под музыку «Бравые солдаты» дети входят в зал. Первыми входят девочки, они приветствуют мальчиков.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 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u w:val="single"/>
        </w:rPr>
        <w:t>Ведущий: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Дорогие ребята! Вот опять мы собрались все вместе в этом зале. Настроение у нас радостное и приподнятое, ведь сегодня у нас необычный праздник – литературный конкурс. Вся Россия в эти дни поздравляет ваших пап и дедушек, а мы поздравляем наших мальчиков. Сегодня мы услышим много стихов о нашей Армии, о тех, кто защищает нашу Родину и определим, кто научился читать стихи с выражением, четко произнося звуки</w:t>
      </w:r>
      <w:proofErr w:type="gramStart"/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чье выступление понравится больше всех. Для проведения нашего конкурса необходимо жюри. Члены жюри  будут оценивать каждое выступление и по окончании конкурса объявят нам имена победителей. ( Представляет каждого члена жюри)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 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u w:val="single"/>
        </w:rPr>
        <w:t>Ребёнок: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Всех защитников страны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Поздравляем нынче мы.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Этот танец, без сомненья,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Всем поднимет настроенье!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 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1D13"/>
          <w:sz w:val="28"/>
          <w:szCs w:val="28"/>
        </w:rPr>
        <w:lastRenderedPageBreak/>
        <w:t>Танец с флажками, потом все садятся на стульчики.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u w:val="single"/>
        </w:rPr>
        <w:t>Ведущий: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Выходят дети старшей группы № 7, читают стихи: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Наша Армия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2" name="Рисунок 2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горах высоких,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степном просторе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Охраняет нашу Родину солдат.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Он взлетает в небо,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Он уходит в море,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страшны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защитнику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Дождь и снегопад.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Шелестят берёзы,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Распевают птицы,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Подрастают дети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родной страны.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Скоро я в дозоре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Встану на границе,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Чтобы только мирные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Снились людям сны.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(В. Степанов)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23 февраля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3" name="Рисунок 3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Зимним днем,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Февральским днем,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по улице идем.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Подпоясан день сегодня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Крепким кожаным ремнем,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звенят на нем медали,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Ордена горят на нем.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Зимним днем,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Февральским днем,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по площади идем,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сердцу воина-солдата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 гранит цветы кладем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защитнику народа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Честь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молчаньи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отдаем.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Зимним днем,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Февральским днем,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Всю страну мы обойдем.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взлетим на самолете,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по морю поплывем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увидим, как зажжется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Небо праздничным огнем.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(В. Степанов)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Праздничный салют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4" name="Рисунок 4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площади Красной,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 небом Кремля,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Цветы распустились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Среди февраля.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Над площадью Красной –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Цветные огни,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Летят на погоны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Военных они.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Вот падает с неба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Цветок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лётчиков наших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Он самый родной.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Зелёные в небе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Горят лепестки,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Они пограничникам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Нашим близки.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Спускается синий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Цветок с облаков,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волны морские,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всех моряков.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Спускается красный,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Малиновый цвет,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Над Родиной мирной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Весенний букет.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площади Красной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Орудия бьют: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честь Армии нашей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салют.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(В. Степанов)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Славный день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5" name="Рисунок 5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День этот славный каждый свято чтит.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В нем налицо все мужества черты.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Любой мужчина хрупкий мир хранит,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Служа Отчизне, с доблестью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ты».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Не всякий подвиг может совершить,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Тем более – в потоке мирных дней,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Но всякий должен Родине служить,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Болеть душой и сердцем лишь о ней.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Великий праздник нам февраль принес.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Защитникам Отечества – виват!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Убережет от бури и от гроз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Россию воин – доблестный солдат.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(Б. Поляков)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А сейчас мы послушаем выступление ребят группы № 9</w:t>
      </w: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</w:p>
    <w:p w:rsidR="0061309A" w:rsidRDefault="0061309A" w:rsidP="0061309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291D13"/>
          <w:sz w:val="28"/>
          <w:szCs w:val="28"/>
        </w:rPr>
      </w:pPr>
      <w:r>
        <w:rPr>
          <w:rFonts w:ascii="Times New Roman" w:eastAsia="Times New Roman" w:hAnsi="Times New Roman" w:cs="Times New Roman"/>
          <w:color w:val="291D13"/>
          <w:sz w:val="28"/>
          <w:szCs w:val="28"/>
        </w:rPr>
        <w:t>Ребята подготовительной группы читают стихи: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Парад 23 февраля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6" name="Рисунок 6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телевизору – ПАРАД!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Тарам-папам-папам!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Бойцы идут за рядом ряд,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Равняясь по рядам!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Когда-нибудь пройду и 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Печатая шаги,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Пускай любуются друзья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хмурятся враги!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(Р.Алдонина)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Строй</w:t>
      </w:r>
      <w:proofErr w:type="gramStart"/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7" name="Рисунок 7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песней шли четыре роты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Замечательной пехоты,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Бодрым шагом шли и шли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растаяли вдали.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Долго я шагал за ними,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Делал я шаги большими,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Но отстал и не догнал,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Потому что я устал.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Я один иду, пою,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Я как будто бы в строю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веду четыре роты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Замечательной пехоты.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Подрасту, потом на бой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оведу их за собой!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(Р.Алдонина)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Армия любимая</w:t>
      </w:r>
      <w:proofErr w:type="gramStart"/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8" name="Рисунок 8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б армии любимой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Знает стар и млад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ей, непобедимой,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Сегодня каждый рад.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Есть в армии солдаты,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Танкисты, моряки,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Все сильные ребята,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Им не страшны враги!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Стоят ракеты где-то,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на замке граница.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так чудесно это,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Что нам спокойно спится!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Все на посту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9" name="Рисунок 9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Пограничник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на границе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ашу землю стережет,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Чтоб работать и учиться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Мог спокойно наш народ.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Охраняет наше море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Славный, доблестный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моряк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Гордо реет на линкоре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аш родной российский флаг.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Наши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летчики-герои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Небо зорко стерегут.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Наши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летчики-герои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храняют мирный труд.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Наша армия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родная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тережет покой страны,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Чтоб росли мы, бед не зная,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Чтобы не было войны.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Военный праздник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10" name="Рисунок 10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Праздник есть у нас один.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праздник – день мужчин,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День защитников, солдат.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В этот день пройдет парад!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увидим вертолеты,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Пушки, танки, самолеты.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пройдем военным шагом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од большим красивым флагом.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Прочитаем поздравленье,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Сядем к папе на колени.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Много в армии мужчин,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А такой, как он – один!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(И.Гурина)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23 </w:t>
      </w:r>
      <w:proofErr w:type="gramStart"/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февраля</w:t>
      </w:r>
      <w:proofErr w:type="gramEnd"/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11" name="Рисунок 11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 лежит на речках лед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вьюга мчится вдаль,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Чудесный праздник нам несет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Задумчивый февраль.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Наступит праздник всех солдат,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Защитников, бойцов.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Поздравить будет каждый рад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дедов, и отцов!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Я нарисую пароход,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Где папа капитан.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Отважно папа мой плывет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з дальних-дальних стран.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Я нарисую самолет,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Где папа командир.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дни, и ночи напролет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пасает папа мир.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Я нарисую пистолет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всадника в седле.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Я знаю: лучше папы 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Героев на земле!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(И.Гурина)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Солдатский гимн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12" name="Рисунок 12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 на страже земли славной нашей,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Городов, деревень сел и пашен.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в бою себя не пощадим,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Край родной в обиду не дадим!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Нам по сердцу пришлась служба наша,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Нам по вкусу еда щи да каша,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Мы с тобой почти богатыри,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Молодцы снаружи и внутри!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А невесты без нас заскучали,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Уж давно как мы их не встречали,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Но теперь не время нам грустить,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В женихах успеем походить!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Ножкин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Суворовец</w:t>
      </w: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13" name="Рисунок 13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Красные погоны,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Новенький мундир.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По Москве шагает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Юный командир.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У него походка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Гордости полна.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День своих защитников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разднует страна.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(В. Степанов)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 дозоре </w:t>
      </w:r>
      <w:r>
        <w:rPr>
          <w:rFonts w:ascii="Tahoma" w:eastAsia="Times New Roman" w:hAnsi="Tahoma" w:cs="Tahoma"/>
          <w:b/>
          <w:noProof/>
          <w:color w:val="000080"/>
          <w:sz w:val="28"/>
          <w:szCs w:val="28"/>
        </w:rPr>
        <w:drawing>
          <wp:inline distT="0" distB="0" distL="0" distR="0">
            <wp:extent cx="161925" cy="114300"/>
            <wp:effectExtent l="19050" t="0" r="9525" b="0"/>
            <wp:docPr id="14" name="Рисунок 17" descr="http://zanimatika.narod.ru/flag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zanimatika.narod.ru/flagdo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Воин российский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вечном дозоре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 самолёте,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 корабле.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Он охраняет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Мирное море,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Мирное небо,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Мир на земле.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Гамазкова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61309A" w:rsidRDefault="0061309A" w:rsidP="0061309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1309A" w:rsidRDefault="0061309A" w:rsidP="0061309A">
      <w:p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 сейчас пришло время работы жюри. Уважаемые судьи, оцените выступления наших ребят. Вы видели, как они старались, волновались.  А мы пока посмотрим выступление танцевального коллектива подготовительной группы. </w:t>
      </w:r>
    </w:p>
    <w:p w:rsidR="0061309A" w:rsidRDefault="0061309A" w:rsidP="0061309A">
      <w:p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9A" w:rsidRDefault="0061309A" w:rsidP="0061309A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309A" w:rsidRDefault="0061309A" w:rsidP="0061309A">
      <w:pPr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Танцевальная композиция «Кубанские синие  ночи»</w:t>
      </w:r>
    </w:p>
    <w:p w:rsidR="0061309A" w:rsidRDefault="0061309A" w:rsidP="0061309A">
      <w:p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Итак, жюри готово озвучить итоги нашего конкурса. Слово предоставляется председателю жюри – учителю-логопеду Михайловской Инне Анатольевне.</w:t>
      </w:r>
    </w:p>
    <w:p w:rsidR="0061309A" w:rsidRDefault="0061309A" w:rsidP="0061309A">
      <w:p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жюри конкурса поздравляет победителей, вручает им грамоты и подарки – книги стихов.</w:t>
      </w:r>
    </w:p>
    <w:p w:rsidR="006A18C9" w:rsidRDefault="006A18C9"/>
    <w:sectPr w:rsidR="006A18C9" w:rsidSect="006A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9A"/>
    <w:rsid w:val="0061309A"/>
    <w:rsid w:val="006A18C9"/>
    <w:rsid w:val="0079058E"/>
    <w:rsid w:val="00F5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5540</Characters>
  <Application>Microsoft Office Word</Application>
  <DocSecurity>0</DocSecurity>
  <Lines>46</Lines>
  <Paragraphs>12</Paragraphs>
  <ScaleCrop>false</ScaleCrop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2015-02-03T12:48:00Z</dcterms:created>
  <dcterms:modified xsi:type="dcterms:W3CDTF">2015-02-03T12:52:00Z</dcterms:modified>
</cp:coreProperties>
</file>